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61" w:rsidRPr="00D8406E" w:rsidRDefault="00D85D61" w:rsidP="00AD2BEA">
      <w:pPr>
        <w:rPr>
          <w:sz w:val="28"/>
        </w:rPr>
      </w:pPr>
      <w:r w:rsidRPr="005B7F5B">
        <w:rPr>
          <w:rFonts w:ascii="Arial" w:hAnsi="Arial" w:cs="Arial"/>
          <w:b/>
          <w:sz w:val="32"/>
          <w:szCs w:val="32"/>
        </w:rPr>
        <w:t>Učební osnovy</w:t>
      </w:r>
    </w:p>
    <w:tbl>
      <w:tblPr>
        <w:tblW w:w="9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54"/>
        <w:gridCol w:w="6796"/>
      </w:tblGrid>
      <w:tr w:rsidR="00D85D61" w:rsidRPr="001213B4" w:rsidTr="0031026C">
        <w:trPr>
          <w:trHeight w:val="624"/>
        </w:trPr>
        <w:tc>
          <w:tcPr>
            <w:tcW w:w="2454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  <w:b/>
              </w:rPr>
              <w:t>Vzdělávací oblast</w:t>
            </w:r>
          </w:p>
        </w:tc>
        <w:tc>
          <w:tcPr>
            <w:tcW w:w="6796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213B4">
              <w:rPr>
                <w:rFonts w:ascii="Arial" w:hAnsi="Arial" w:cs="Arial"/>
                <w:b/>
                <w:sz w:val="28"/>
                <w:szCs w:val="28"/>
              </w:rPr>
              <w:t>Jazyk a jazyková komunikace</w:t>
            </w:r>
          </w:p>
        </w:tc>
      </w:tr>
      <w:tr w:rsidR="00D85D61" w:rsidRPr="001213B4" w:rsidTr="0031026C">
        <w:trPr>
          <w:trHeight w:val="624"/>
        </w:trPr>
        <w:tc>
          <w:tcPr>
            <w:tcW w:w="2454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  <w:b/>
              </w:rPr>
              <w:t>Vyučovací předmět</w:t>
            </w:r>
          </w:p>
        </w:tc>
        <w:tc>
          <w:tcPr>
            <w:tcW w:w="6796" w:type="dxa"/>
            <w:vAlign w:val="center"/>
          </w:tcPr>
          <w:p w:rsidR="00D85D61" w:rsidRPr="001213B4" w:rsidRDefault="00D85D61" w:rsidP="007116A0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213B4">
              <w:rPr>
                <w:rFonts w:ascii="Arial" w:hAnsi="Arial" w:cs="Arial"/>
                <w:b/>
                <w:sz w:val="28"/>
                <w:szCs w:val="28"/>
              </w:rPr>
              <w:t xml:space="preserve">Španělský jazyk </w:t>
            </w:r>
            <w:r>
              <w:rPr>
                <w:rFonts w:ascii="Arial" w:hAnsi="Arial" w:cs="Arial"/>
                <w:b/>
                <w:sz w:val="28"/>
                <w:szCs w:val="28"/>
              </w:rPr>
              <w:t>– další cizí jazyk, úroveň A 1.1</w:t>
            </w:r>
          </w:p>
        </w:tc>
      </w:tr>
      <w:tr w:rsidR="00D85D61" w:rsidRPr="001213B4" w:rsidTr="0031026C">
        <w:trPr>
          <w:trHeight w:val="624"/>
        </w:trPr>
        <w:tc>
          <w:tcPr>
            <w:tcW w:w="2454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  <w:b/>
              </w:rPr>
              <w:t xml:space="preserve">Ročník / Období </w:t>
            </w:r>
          </w:p>
        </w:tc>
        <w:tc>
          <w:tcPr>
            <w:tcW w:w="6796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213B4">
              <w:rPr>
                <w:rFonts w:ascii="Arial" w:hAnsi="Arial" w:cs="Arial"/>
                <w:b/>
                <w:sz w:val="28"/>
                <w:szCs w:val="28"/>
              </w:rPr>
              <w:t xml:space="preserve">9. ročník / </w:t>
            </w: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Pr="001213B4">
              <w:rPr>
                <w:rFonts w:ascii="Arial" w:hAnsi="Arial" w:cs="Arial"/>
                <w:b/>
                <w:sz w:val="28"/>
                <w:szCs w:val="28"/>
              </w:rPr>
              <w:t xml:space="preserve">. období </w:t>
            </w:r>
          </w:p>
        </w:tc>
      </w:tr>
      <w:tr w:rsidR="00D85D61" w:rsidRPr="001213B4" w:rsidTr="0031026C">
        <w:trPr>
          <w:trHeight w:val="624"/>
        </w:trPr>
        <w:tc>
          <w:tcPr>
            <w:tcW w:w="2454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  <w:b/>
              </w:rPr>
              <w:t xml:space="preserve">Počet hodin </w:t>
            </w:r>
          </w:p>
        </w:tc>
        <w:tc>
          <w:tcPr>
            <w:tcW w:w="6796" w:type="dxa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213B4">
              <w:rPr>
                <w:rFonts w:ascii="Arial" w:hAnsi="Arial" w:cs="Arial"/>
                <w:b/>
                <w:sz w:val="28"/>
                <w:szCs w:val="28"/>
              </w:rPr>
              <w:t>2 hodiny týdně</w:t>
            </w:r>
          </w:p>
        </w:tc>
      </w:tr>
    </w:tbl>
    <w:p w:rsidR="00D85D61" w:rsidRDefault="00D85D61" w:rsidP="00AD2BEA"/>
    <w:p w:rsidR="00D85D61" w:rsidRDefault="00D85D61" w:rsidP="00AD2BE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D85D61" w:rsidRPr="001213B4" w:rsidTr="0031026C">
        <w:trPr>
          <w:trHeight w:val="454"/>
        </w:trPr>
        <w:tc>
          <w:tcPr>
            <w:tcW w:w="9790" w:type="dxa"/>
            <w:shd w:val="clear" w:color="auto" w:fill="E6E6E6"/>
            <w:vAlign w:val="center"/>
          </w:tcPr>
          <w:p w:rsidR="00D85D61" w:rsidRPr="00DF59AF" w:rsidRDefault="00D85D61" w:rsidP="0031026C">
            <w:pPr>
              <w:pStyle w:val="Heading1"/>
              <w:rPr>
                <w:rFonts w:ascii="Arial" w:hAnsi="Arial" w:cs="Arial"/>
                <w:szCs w:val="28"/>
              </w:rPr>
            </w:pPr>
            <w:r w:rsidRPr="00DF59AF">
              <w:rPr>
                <w:rFonts w:ascii="Arial" w:hAnsi="Arial" w:cs="Arial"/>
                <w:szCs w:val="28"/>
              </w:rPr>
              <w:t>Cílové zaměření před</w:t>
            </w:r>
            <w:r>
              <w:rPr>
                <w:rFonts w:ascii="Arial" w:hAnsi="Arial" w:cs="Arial"/>
                <w:szCs w:val="28"/>
              </w:rPr>
              <w:t>mětu Španělský jazyk v</w:t>
            </w:r>
            <w:r w:rsidRPr="00DF59AF">
              <w:rPr>
                <w:rFonts w:ascii="Arial" w:hAnsi="Arial" w:cs="Arial"/>
                <w:szCs w:val="28"/>
              </w:rPr>
              <w:t xml:space="preserve"> </w:t>
            </w:r>
            <w:r>
              <w:rPr>
                <w:rFonts w:ascii="Arial" w:hAnsi="Arial" w:cs="Arial"/>
                <w:szCs w:val="28"/>
              </w:rPr>
              <w:t>9</w:t>
            </w:r>
            <w:r w:rsidRPr="00DF59AF">
              <w:rPr>
                <w:rFonts w:ascii="Arial" w:hAnsi="Arial" w:cs="Arial"/>
                <w:szCs w:val="28"/>
              </w:rPr>
              <w:t>. ročníku ZV</w:t>
            </w:r>
          </w:p>
        </w:tc>
      </w:tr>
      <w:tr w:rsidR="00D85D61" w:rsidRPr="001213B4" w:rsidTr="0031026C">
        <w:tc>
          <w:tcPr>
            <w:tcW w:w="9790" w:type="dxa"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  <w:p w:rsidR="00D85D61" w:rsidRPr="001213B4" w:rsidRDefault="00D85D61" w:rsidP="0031026C">
            <w:pPr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</w:rPr>
              <w:t>Vzdělávání v předmětu Š</w:t>
            </w:r>
            <w:r w:rsidRPr="001213B4">
              <w:rPr>
                <w:rFonts w:ascii="Arial" w:hAnsi="Arial" w:cs="Arial"/>
                <w:b/>
              </w:rPr>
              <w:t>panělský jazyk v 9. ročníku směřuje k:</w:t>
            </w:r>
          </w:p>
          <w:p w:rsidR="00D85D61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 xml:space="preserve">pochopení z ústního sdělení proneseného rodilým mluvčím základní informace </w:t>
            </w:r>
          </w:p>
          <w:p w:rsidR="00D85D61" w:rsidRPr="00E749AF" w:rsidRDefault="00D85D61" w:rsidP="0031026C">
            <w:pPr>
              <w:pStyle w:val="Odrazkatesna"/>
              <w:tabs>
                <w:tab w:val="clear" w:pos="720"/>
              </w:tabs>
              <w:ind w:left="360" w:firstLine="0"/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o předmětech denního života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schopnosti identifikovat hlavní informace a klíčová slova z rozhovoru více osob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porozumění audiovizuálním nahrávkám přiměřeným věku a zájmu žáků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schopnosti vést delší nefo</w:t>
            </w:r>
            <w:r>
              <w:rPr>
                <w:rFonts w:ascii="Arial" w:hAnsi="Arial" w:cs="Arial"/>
              </w:rPr>
              <w:t>rmální dialog </w:t>
            </w:r>
            <w:r w:rsidRPr="00E749AF">
              <w:rPr>
                <w:rFonts w:ascii="Arial" w:hAnsi="Arial" w:cs="Arial"/>
              </w:rPr>
              <w:t>na téma odpovídající věku žáků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schopnosti sdělit základní informace nebo hlavní myšlenky z přiměřeně dlouhého a přiměřeně náročného přečteného nebo vyslechnutého textu, popř. text shrnout v cizím jazyce i v češtině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 xml:space="preserve">schopnosti formulovat složitější otázky, odpovídat na otázky, vyjádřit vlastní názor 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49AF">
              <w:rPr>
                <w:rFonts w:ascii="Arial" w:hAnsi="Arial" w:cs="Arial"/>
              </w:rPr>
              <w:t>schopnosti souvisle pohovořit na dané či zvolené téma, včetně probraných témat z reálií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prohloubení schopnosti</w:t>
            </w:r>
            <w:r w:rsidRPr="00E749AF">
              <w:rPr>
                <w:rFonts w:ascii="Arial" w:hAnsi="Arial" w:cs="Arial"/>
              </w:rPr>
              <w:t xml:space="preserve"> číst potichu i nahlas přiměřeně náročné různorodé texty </w:t>
            </w:r>
          </w:p>
          <w:p w:rsidR="00D85D61" w:rsidRPr="00162278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upevnění</w:t>
            </w:r>
            <w:r w:rsidRPr="00162278">
              <w:rPr>
                <w:rFonts w:ascii="Arial" w:hAnsi="Arial" w:cs="Arial"/>
              </w:rPr>
              <w:t xml:space="preserve"> návyku užívat překladový slovník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schopnosti </w:t>
            </w:r>
            <w:r w:rsidRPr="00E749AF">
              <w:rPr>
                <w:rFonts w:ascii="Arial" w:hAnsi="Arial" w:cs="Arial"/>
              </w:rPr>
              <w:t>písemně vyjádřit hlavní myšlenky z přečteného nebo vyslechnutého snadného projevu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schopnosti </w:t>
            </w:r>
            <w:r w:rsidRPr="00E749AF">
              <w:rPr>
                <w:rFonts w:ascii="Arial" w:hAnsi="Arial" w:cs="Arial"/>
              </w:rPr>
              <w:t>samostatně zformulovat dopis, odpověď na dopis, pozvání, krátké oznámení či jiné sdělení</w:t>
            </w:r>
          </w:p>
          <w:p w:rsidR="00D85D61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schopnosti </w:t>
            </w:r>
            <w:r w:rsidRPr="00E749AF">
              <w:rPr>
                <w:rFonts w:ascii="Arial" w:hAnsi="Arial" w:cs="Arial"/>
              </w:rPr>
              <w:t>na základě připravené osnovy napsat jednoduché vyprávění</w:t>
            </w:r>
          </w:p>
          <w:p w:rsidR="00D85D61" w:rsidRPr="00E749AF" w:rsidRDefault="00D85D61" w:rsidP="0031026C">
            <w:pPr>
              <w:pStyle w:val="Odrazkatesn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prohloubení motivace o další poznávání hispánského světa</w:t>
            </w:r>
          </w:p>
          <w:p w:rsidR="00D85D61" w:rsidRPr="001213B4" w:rsidRDefault="00D85D61" w:rsidP="0031026C">
            <w:pPr>
              <w:ind w:left="360"/>
              <w:rPr>
                <w:rFonts w:ascii="Arial" w:hAnsi="Arial" w:cs="Arial"/>
              </w:rPr>
            </w:pPr>
          </w:p>
        </w:tc>
      </w:tr>
    </w:tbl>
    <w:p w:rsidR="00D85D61" w:rsidRDefault="00D85D61"/>
    <w:p w:rsidR="00D85D61" w:rsidRDefault="00D85D61" w:rsidP="0031026C">
      <w:pPr>
        <w:pStyle w:val="Heading1"/>
        <w:jc w:val="center"/>
        <w:rPr>
          <w:rFonts w:ascii="Arial" w:hAnsi="Arial" w:cs="Arial"/>
          <w:sz w:val="24"/>
        </w:rPr>
        <w:sectPr w:rsidR="00D85D61" w:rsidSect="00843A0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9"/>
        <w:gridCol w:w="4500"/>
        <w:gridCol w:w="4501"/>
        <w:gridCol w:w="1440"/>
        <w:gridCol w:w="2160"/>
      </w:tblGrid>
      <w:tr w:rsidR="00D85D61" w:rsidRPr="001213B4" w:rsidTr="00AD2BEA">
        <w:trPr>
          <w:cantSplit/>
          <w:trHeight w:hRule="exact" w:val="713"/>
          <w:tblHeader/>
        </w:trPr>
        <w:tc>
          <w:tcPr>
            <w:tcW w:w="1509" w:type="dxa"/>
            <w:vAlign w:val="center"/>
          </w:tcPr>
          <w:p w:rsidR="00D85D61" w:rsidRPr="00401D00" w:rsidRDefault="00D85D61" w:rsidP="0031026C">
            <w:pPr>
              <w:pStyle w:val="Heading1"/>
              <w:jc w:val="center"/>
              <w:rPr>
                <w:rFonts w:ascii="Arial" w:hAnsi="Arial" w:cs="Arial"/>
                <w:u w:val="single"/>
              </w:rPr>
            </w:pPr>
            <w:r w:rsidRPr="00401D00">
              <w:rPr>
                <w:rFonts w:ascii="Arial" w:hAnsi="Arial" w:cs="Arial"/>
                <w:sz w:val="24"/>
              </w:rPr>
              <w:t>Vzdělávací strategie</w:t>
            </w:r>
          </w:p>
        </w:tc>
        <w:tc>
          <w:tcPr>
            <w:tcW w:w="4500" w:type="dxa"/>
            <w:vAlign w:val="center"/>
          </w:tcPr>
          <w:p w:rsidR="00D85D61" w:rsidRPr="00401D00" w:rsidRDefault="00D85D61" w:rsidP="0031026C">
            <w:pPr>
              <w:pStyle w:val="Heading1"/>
              <w:jc w:val="center"/>
              <w:rPr>
                <w:rFonts w:ascii="Arial" w:hAnsi="Arial" w:cs="Arial"/>
                <w:u w:val="single"/>
              </w:rPr>
            </w:pPr>
            <w:r w:rsidRPr="00401D00">
              <w:rPr>
                <w:rFonts w:ascii="Arial" w:hAnsi="Arial" w:cs="Arial"/>
              </w:rPr>
              <w:t>Dílčí výstupy</w:t>
            </w:r>
          </w:p>
        </w:tc>
        <w:tc>
          <w:tcPr>
            <w:tcW w:w="4501" w:type="dxa"/>
            <w:vAlign w:val="center"/>
          </w:tcPr>
          <w:p w:rsidR="00D85D61" w:rsidRPr="00401D00" w:rsidRDefault="00D85D61" w:rsidP="0031026C">
            <w:pPr>
              <w:pStyle w:val="Heading1"/>
              <w:jc w:val="center"/>
              <w:rPr>
                <w:rFonts w:ascii="Arial" w:hAnsi="Arial" w:cs="Arial"/>
                <w:sz w:val="24"/>
              </w:rPr>
            </w:pPr>
            <w:r w:rsidRPr="00401D00">
              <w:rPr>
                <w:rFonts w:ascii="Arial" w:hAnsi="Arial" w:cs="Arial"/>
              </w:rPr>
              <w:t xml:space="preserve">Učivo </w:t>
            </w:r>
          </w:p>
        </w:tc>
        <w:tc>
          <w:tcPr>
            <w:tcW w:w="1440" w:type="dxa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</w:rPr>
            </w:pPr>
            <w:r w:rsidRPr="001213B4">
              <w:rPr>
                <w:rFonts w:ascii="Arial" w:hAnsi="Arial" w:cs="Arial"/>
                <w:b/>
              </w:rPr>
              <w:t>Průřezové téma</w:t>
            </w:r>
          </w:p>
        </w:tc>
        <w:tc>
          <w:tcPr>
            <w:tcW w:w="2160" w:type="dxa"/>
            <w:vAlign w:val="center"/>
          </w:tcPr>
          <w:p w:rsidR="00D85D61" w:rsidRPr="001213B4" w:rsidRDefault="00D85D61" w:rsidP="0031026C">
            <w:pPr>
              <w:pStyle w:val="Heading4"/>
              <w:rPr>
                <w:rFonts w:ascii="Arial" w:hAnsi="Arial" w:cs="Arial"/>
                <w:i w:val="0"/>
                <w:color w:val="auto"/>
              </w:rPr>
            </w:pPr>
            <w:r w:rsidRPr="001213B4">
              <w:rPr>
                <w:rFonts w:ascii="Arial" w:hAnsi="Arial" w:cs="Arial"/>
                <w:i w:val="0"/>
                <w:color w:val="auto"/>
              </w:rPr>
              <w:t>Mezipředmětové vztahy</w:t>
            </w:r>
          </w:p>
        </w:tc>
      </w:tr>
      <w:tr w:rsidR="00D85D61" w:rsidRPr="001213B4" w:rsidTr="0031026C">
        <w:trPr>
          <w:cantSplit/>
          <w:trHeight w:val="397"/>
        </w:trPr>
        <w:tc>
          <w:tcPr>
            <w:tcW w:w="14110" w:type="dxa"/>
            <w:gridSpan w:val="5"/>
            <w:shd w:val="clear" w:color="auto" w:fill="E6E6E6"/>
            <w:vAlign w:val="center"/>
          </w:tcPr>
          <w:p w:rsidR="00D85D61" w:rsidRPr="009A11F5" w:rsidRDefault="00D85D61" w:rsidP="00AD2BEA">
            <w:pPr>
              <w:pStyle w:val="Heading6"/>
              <w:jc w:val="center"/>
              <w:rPr>
                <w:rFonts w:ascii="Arial" w:hAnsi="Arial" w:cs="Arial"/>
                <w:b/>
                <w:i w:val="0"/>
                <w:caps/>
                <w:color w:val="auto"/>
                <w:sz w:val="28"/>
                <w:szCs w:val="28"/>
              </w:rPr>
            </w:pPr>
            <w:r w:rsidRPr="009A11F5">
              <w:rPr>
                <w:rFonts w:ascii="Arial" w:hAnsi="Arial" w:cs="Arial"/>
                <w:b/>
                <w:i w:val="0"/>
                <w:sz w:val="28"/>
                <w:szCs w:val="28"/>
              </w:rPr>
              <w:t>Poslech s porozuměním, mluvení, čtení s porozuměním, psaní</w:t>
            </w:r>
          </w:p>
        </w:tc>
      </w:tr>
      <w:tr w:rsidR="00D85D61" w:rsidRPr="001213B4" w:rsidTr="0031026C">
        <w:tc>
          <w:tcPr>
            <w:tcW w:w="1509" w:type="dxa"/>
          </w:tcPr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1.1; 1.2;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1.3; 1.4;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1.5; 1.6;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1.7; 1.8;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1.9; 2.1;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2.2; 2.3;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2.4; 2.5;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2.6; 2.7;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3.3; 3.5; 3.7; 3.8; 3.9; 3.10; 3.11; 4.1; 4.3; 4.4; 4.5; 4.7; 4.8; 5.1; 5.2; 5.3;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5.4; 5.6;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5.8; 6.1;</w:t>
            </w:r>
          </w:p>
          <w:p w:rsidR="00D85D61" w:rsidRPr="001213B4" w:rsidRDefault="00D85D61" w:rsidP="00AD2BEA">
            <w:pPr>
              <w:spacing w:after="0"/>
              <w:ind w:left="36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6.4; 6.6; 6.5; 6.8; 6.9;</w:t>
            </w:r>
          </w:p>
        </w:tc>
        <w:tc>
          <w:tcPr>
            <w:tcW w:w="4500" w:type="dxa"/>
          </w:tcPr>
          <w:p w:rsidR="00D85D61" w:rsidRPr="001213B4" w:rsidRDefault="00D85D61" w:rsidP="0031026C">
            <w:pPr>
              <w:ind w:left="360"/>
              <w:rPr>
                <w:rFonts w:ascii="Arial" w:hAnsi="Arial" w:cs="Arial"/>
                <w:i/>
              </w:rPr>
            </w:pPr>
          </w:p>
          <w:p w:rsidR="00D85D61" w:rsidRPr="001213B4" w:rsidRDefault="00D85D61" w:rsidP="0031026C">
            <w:pPr>
              <w:ind w:left="360"/>
              <w:rPr>
                <w:rFonts w:ascii="Arial" w:hAnsi="Arial" w:cs="Arial"/>
                <w:i/>
              </w:rPr>
            </w:pPr>
            <w:r w:rsidRPr="001213B4">
              <w:rPr>
                <w:rFonts w:ascii="Arial" w:hAnsi="Arial" w:cs="Arial"/>
                <w:i/>
              </w:rPr>
              <w:t>Žák je schopen:</w:t>
            </w:r>
          </w:p>
          <w:p w:rsidR="00D85D61" w:rsidRPr="00297AC6" w:rsidRDefault="00D85D61" w:rsidP="00AD2BE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97AC6">
              <w:rPr>
                <w:rFonts w:ascii="Arial" w:hAnsi="Arial" w:cs="Arial"/>
                <w:sz w:val="22"/>
                <w:szCs w:val="22"/>
              </w:rPr>
              <w:t>Osvojenou slovní zásobu vyslovovat foneticky správně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Určit, kde se věci nacházejí a komu patří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Popsat dům nebo byt a jeho části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Hovořit o výhodách či nevýhodách místa bydliště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Přivítat návštěvu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Říci, že je něco dovoleno či zakázáno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Někomu něco poradit či zakázat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Určit cenu a množství potravin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Nakoupit potraviny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Objednat si v restauraci</w:t>
            </w:r>
          </w:p>
          <w:p w:rsidR="00D85D61" w:rsidRPr="001213B4" w:rsidRDefault="00D85D61" w:rsidP="00AD2BEA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/>
              </w:rPr>
            </w:pPr>
            <w:r w:rsidRPr="001213B4">
              <w:rPr>
                <w:rFonts w:ascii="Arial" w:hAnsi="Arial" w:cs="Arial"/>
              </w:rPr>
              <w:t>Říci, co dělal v uplynulých dnech či dříve v minulosti, vyprávět o svých cestách</w:t>
            </w:r>
            <w:r w:rsidRPr="001213B4">
              <w:rPr>
                <w:rFonts w:ascii="Arial" w:hAnsi="Arial" w:cs="Arial"/>
                <w:i/>
              </w:rPr>
              <w:t xml:space="preserve"> </w:t>
            </w:r>
          </w:p>
          <w:p w:rsidR="00D85D61" w:rsidRPr="00297AC6" w:rsidRDefault="00D85D61" w:rsidP="00AD2BEA">
            <w:pPr>
              <w:pStyle w:val="Odrazkatesna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Říci</w:t>
            </w:r>
            <w:r w:rsidRPr="00297AC6">
              <w:rPr>
                <w:rFonts w:ascii="Arial" w:hAnsi="Arial" w:cs="Arial"/>
                <w:sz w:val="22"/>
              </w:rPr>
              <w:t xml:space="preserve"> španělské názvy historických památek v Praze</w:t>
            </w:r>
          </w:p>
          <w:p w:rsidR="00D85D61" w:rsidRPr="00297AC6" w:rsidRDefault="00D85D61" w:rsidP="00AD2BEA">
            <w:pPr>
              <w:pStyle w:val="Odrazkatesna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K</w:t>
            </w:r>
            <w:r w:rsidRPr="00297AC6">
              <w:rPr>
                <w:rFonts w:ascii="Arial" w:hAnsi="Arial" w:cs="Arial"/>
                <w:sz w:val="22"/>
              </w:rPr>
              <w:t>amarádovi představit Prahu</w:t>
            </w:r>
          </w:p>
          <w:p w:rsidR="00D85D61" w:rsidRPr="001213B4" w:rsidRDefault="00D85D61" w:rsidP="0031026C">
            <w:pPr>
              <w:ind w:left="720"/>
              <w:rPr>
                <w:rFonts w:ascii="Arial" w:hAnsi="Arial" w:cs="Arial"/>
                <w:i/>
              </w:rPr>
            </w:pPr>
          </w:p>
        </w:tc>
        <w:tc>
          <w:tcPr>
            <w:tcW w:w="4501" w:type="dxa"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  <w:u w:val="single"/>
              </w:rPr>
              <w:t>Gramatika</w:t>
            </w:r>
            <w:r w:rsidRPr="001213B4">
              <w:rPr>
                <w:rFonts w:ascii="Arial" w:hAnsi="Arial" w:cs="Arial"/>
              </w:rPr>
              <w:t>: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Neurčitá zájmena algún, ningún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Přivlastňovací zájmena samostatná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Neosobní vazby hay que, (no) se puede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está prohibido + infinitiv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Kladný a záporný rozkaz pro 2. os. č.j.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Spojka si + sloveso v přítomném čase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Trpný rod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Minulý čas pravidelných sloves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Minulý čas některých nepravidelných sloves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  <w:u w:val="single"/>
              </w:rPr>
              <w:t>Témata</w:t>
            </w:r>
            <w:r w:rsidRPr="001213B4">
              <w:rPr>
                <w:rFonts w:ascii="Arial" w:hAnsi="Arial" w:cs="Arial"/>
              </w:rPr>
              <w:t>: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Dům, byt, nábytek, fráze používané při návštěvě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Potraviny, nakupování, v restauraci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Cestování, zážitky z cest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  <w:u w:val="single"/>
              </w:rPr>
              <w:t>Reálie</w:t>
            </w:r>
            <w:r w:rsidRPr="001213B4">
              <w:rPr>
                <w:rFonts w:ascii="Arial" w:hAnsi="Arial" w:cs="Arial"/>
              </w:rPr>
              <w:t>: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Národní park Picos de Europa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Španělská jídla a výrobky, tapas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Španělská hudba a interpreti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Praha a její hlavní zajímavosti</w:t>
            </w:r>
          </w:p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EV</w:t>
            </w: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VDO</w:t>
            </w: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OSV </w:t>
            </w: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MuV </w:t>
            </w: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jc w:val="center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VMGES</w:t>
            </w:r>
          </w:p>
        </w:tc>
        <w:tc>
          <w:tcPr>
            <w:tcW w:w="2160" w:type="dxa"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Český jazyk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Anglický jazyk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Matematika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Občanská výchova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Zeměpis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Výtvarná výchova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Informatika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Hudební výchova</w:t>
            </w:r>
          </w:p>
        </w:tc>
      </w:tr>
    </w:tbl>
    <w:p w:rsidR="00D85D61" w:rsidRDefault="00D85D61"/>
    <w:p w:rsidR="00D85D61" w:rsidRDefault="00D85D61" w:rsidP="00AD2BEA">
      <w:pPr>
        <w:outlineLvl w:val="0"/>
        <w:rPr>
          <w:rFonts w:ascii="Arial" w:hAnsi="Arial" w:cs="Arial"/>
          <w:b/>
          <w:bCs/>
          <w:sz w:val="28"/>
          <w:szCs w:val="28"/>
        </w:rPr>
      </w:pPr>
    </w:p>
    <w:p w:rsidR="00D85D61" w:rsidRPr="00020EC0" w:rsidRDefault="00D85D61" w:rsidP="00AD2BEA">
      <w:pPr>
        <w:outlineLvl w:val="0"/>
        <w:rPr>
          <w:rFonts w:ascii="Arial" w:hAnsi="Arial" w:cs="Arial"/>
          <w:b/>
          <w:bCs/>
        </w:rPr>
      </w:pPr>
      <w:bookmarkStart w:id="0" w:name="_GoBack"/>
      <w:bookmarkEnd w:id="0"/>
      <w:r w:rsidRPr="00020EC0">
        <w:rPr>
          <w:rFonts w:ascii="Arial" w:hAnsi="Arial" w:cs="Arial"/>
          <w:b/>
          <w:bCs/>
          <w:sz w:val="28"/>
          <w:szCs w:val="28"/>
        </w:rPr>
        <w:t>Průřezová témat</w:t>
      </w:r>
      <w:r>
        <w:rPr>
          <w:rFonts w:ascii="Arial" w:hAnsi="Arial" w:cs="Arial"/>
          <w:b/>
          <w:bCs/>
          <w:sz w:val="28"/>
          <w:szCs w:val="28"/>
        </w:rPr>
        <w:t>a v předmětu Španělský jazyk v 9</w:t>
      </w:r>
      <w:r w:rsidRPr="00020EC0">
        <w:rPr>
          <w:rFonts w:ascii="Arial" w:hAnsi="Arial" w:cs="Arial"/>
          <w:b/>
          <w:bCs/>
          <w:sz w:val="28"/>
          <w:szCs w:val="28"/>
        </w:rPr>
        <w:t xml:space="preserve">. ročníku ZV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35"/>
        <w:gridCol w:w="3013"/>
        <w:gridCol w:w="3013"/>
        <w:gridCol w:w="3013"/>
        <w:gridCol w:w="3013"/>
      </w:tblGrid>
      <w:tr w:rsidR="00D85D61" w:rsidRPr="001213B4" w:rsidTr="0031026C">
        <w:trPr>
          <w:cantSplit/>
          <w:trHeight w:val="1134"/>
        </w:trPr>
        <w:tc>
          <w:tcPr>
            <w:tcW w:w="1432" w:type="dxa"/>
            <w:shd w:val="clear" w:color="auto" w:fill="E6E6E6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Předmět</w:t>
            </w:r>
          </w:p>
        </w:tc>
        <w:tc>
          <w:tcPr>
            <w:tcW w:w="540" w:type="dxa"/>
            <w:shd w:val="clear" w:color="auto" w:fill="E6E6E6"/>
            <w:textDirection w:val="btLr"/>
            <w:vAlign w:val="center"/>
          </w:tcPr>
          <w:p w:rsidR="00D85D61" w:rsidRPr="001213B4" w:rsidRDefault="00D85D61" w:rsidP="0031026C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Tematický okruh učiva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Průřezové téma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Tematický okruh průřezového tématu</w:t>
            </w:r>
          </w:p>
        </w:tc>
        <w:tc>
          <w:tcPr>
            <w:tcW w:w="3015" w:type="dxa"/>
            <w:shd w:val="clear" w:color="auto" w:fill="E6E6E6"/>
            <w:vAlign w:val="center"/>
          </w:tcPr>
          <w:p w:rsidR="00D85D61" w:rsidRPr="001213B4" w:rsidRDefault="00D85D61" w:rsidP="003102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Organizační formy</w:t>
            </w:r>
          </w:p>
        </w:tc>
      </w:tr>
      <w:tr w:rsidR="00D85D61" w:rsidRPr="001213B4" w:rsidTr="0031026C">
        <w:trPr>
          <w:cantSplit/>
        </w:trPr>
        <w:tc>
          <w:tcPr>
            <w:tcW w:w="1432" w:type="dxa"/>
            <w:vMerge w:val="restart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Španělský jazyk</w:t>
            </w:r>
          </w:p>
        </w:tc>
        <w:tc>
          <w:tcPr>
            <w:tcW w:w="540" w:type="dxa"/>
            <w:vMerge w:val="restart"/>
            <w:vAlign w:val="center"/>
          </w:tcPr>
          <w:p w:rsidR="00D85D61" w:rsidRPr="001213B4" w:rsidRDefault="00D85D61" w:rsidP="0031026C">
            <w:pPr>
              <w:rPr>
                <w:rFonts w:ascii="Arial" w:hAnsi="Arial" w:cs="Arial"/>
                <w:b/>
                <w:bCs/>
              </w:rPr>
            </w:pPr>
            <w:r w:rsidRPr="001213B4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Dům, byt, výhody či nevýhody daného bydliště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Návštěva a její přivítání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Nakupování, v restauraci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Osobnostní a sociální výchova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Komunikace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Poznávání lidí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Mezilidské vztahy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Kreativita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Řešení problémů a rozhodovací dovednosti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Rozhovory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Skupinové práce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Projekty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</w:p>
        </w:tc>
      </w:tr>
      <w:tr w:rsidR="00D85D61" w:rsidRPr="001213B4" w:rsidTr="0031026C">
        <w:trPr>
          <w:cantSplit/>
        </w:trPr>
        <w:tc>
          <w:tcPr>
            <w:tcW w:w="1432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Praha a její hlavní zajímavosti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Cestování a zážitky z cest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Výchova k myšlení v evropských a globálních souvislostech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Evropa a svět nás zajímá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Objevujeme Evropu a svět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Jsme Evropané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Rozhovory, mluvený projev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Projekty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Dopis </w:t>
            </w:r>
          </w:p>
        </w:tc>
      </w:tr>
      <w:tr w:rsidR="00D85D61" w:rsidRPr="001213B4" w:rsidTr="0031026C">
        <w:trPr>
          <w:cantSplit/>
        </w:trPr>
        <w:tc>
          <w:tcPr>
            <w:tcW w:w="1432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Cestování a zážitky z cest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Představení hlavních zajímavostí Prahy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Výchova demokratického občana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Občan, občanská společnost a stát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Občanská společnost a škola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Projekty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Rozhovory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Besedy</w:t>
            </w:r>
          </w:p>
        </w:tc>
      </w:tr>
      <w:tr w:rsidR="00D85D61" w:rsidRPr="001213B4" w:rsidTr="0031026C">
        <w:trPr>
          <w:cantSplit/>
        </w:trPr>
        <w:tc>
          <w:tcPr>
            <w:tcW w:w="1432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Španělská hudba a interpreti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Španělská jídla a výrobky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Multikulturní výchova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Lidské vztahy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Etnický původ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Multikulturalita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Besedy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Rozhovory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Poslech CD</w:t>
            </w:r>
          </w:p>
        </w:tc>
      </w:tr>
      <w:tr w:rsidR="00D85D61" w:rsidRPr="001213B4" w:rsidTr="0031026C">
        <w:trPr>
          <w:cantSplit/>
        </w:trPr>
        <w:tc>
          <w:tcPr>
            <w:tcW w:w="1432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:rsidR="00D85D61" w:rsidRPr="001213B4" w:rsidRDefault="00D85D61" w:rsidP="0031026C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Národní park Picos de Europa</w:t>
            </w:r>
          </w:p>
        </w:tc>
        <w:tc>
          <w:tcPr>
            <w:tcW w:w="3015" w:type="dxa"/>
            <w:vAlign w:val="center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Environmentální výchova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Životní prostředí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Vztah člověka k prostředí</w:t>
            </w:r>
          </w:p>
        </w:tc>
        <w:tc>
          <w:tcPr>
            <w:tcW w:w="3015" w:type="dxa"/>
          </w:tcPr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 xml:space="preserve">Besedy </w:t>
            </w:r>
          </w:p>
          <w:p w:rsidR="00D85D61" w:rsidRPr="001213B4" w:rsidRDefault="00D85D61" w:rsidP="00AD2BEA">
            <w:pPr>
              <w:spacing w:after="0"/>
              <w:rPr>
                <w:rFonts w:ascii="Arial" w:hAnsi="Arial" w:cs="Arial"/>
              </w:rPr>
            </w:pPr>
            <w:r w:rsidRPr="001213B4">
              <w:rPr>
                <w:rFonts w:ascii="Arial" w:hAnsi="Arial" w:cs="Arial"/>
              </w:rPr>
              <w:t>DVD</w:t>
            </w:r>
          </w:p>
        </w:tc>
      </w:tr>
    </w:tbl>
    <w:p w:rsidR="00D85D61" w:rsidRDefault="00D85D61"/>
    <w:sectPr w:rsidR="00D85D61" w:rsidSect="00AD2B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D61" w:rsidRDefault="00D85D61" w:rsidP="00AD2BEA">
      <w:pPr>
        <w:spacing w:after="0" w:line="240" w:lineRule="auto"/>
      </w:pPr>
      <w:r>
        <w:separator/>
      </w:r>
    </w:p>
  </w:endnote>
  <w:endnote w:type="continuationSeparator" w:id="0">
    <w:p w:rsidR="00D85D61" w:rsidRDefault="00D85D61" w:rsidP="00A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61" w:rsidRPr="00335E12" w:rsidRDefault="00D85D61">
    <w:pPr>
      <w:pStyle w:val="Footer"/>
      <w:rPr>
        <w:rFonts w:ascii="Arial" w:hAnsi="Arial" w:cs="Arial"/>
        <w:sz w:val="16"/>
        <w:szCs w:val="16"/>
      </w:rPr>
    </w:pPr>
    <w:r w:rsidRPr="00335E12">
      <w:rPr>
        <w:rFonts w:ascii="Arial" w:hAnsi="Arial" w:cs="Arial"/>
        <w:sz w:val="16"/>
        <w:szCs w:val="16"/>
      </w:rPr>
      <w:t>4.1.9.5 Španělský jazyk  - 9.ročník</w:t>
    </w:r>
    <w:r w:rsidRPr="00335E12">
      <w:rPr>
        <w:rFonts w:ascii="Arial" w:hAnsi="Arial" w:cs="Arial"/>
        <w:sz w:val="16"/>
        <w:szCs w:val="16"/>
      </w:rPr>
      <w:tab/>
    </w:r>
  </w:p>
  <w:p w:rsidR="00D85D61" w:rsidRPr="00843A01" w:rsidRDefault="00D85D61">
    <w:pPr>
      <w:pStyle w:val="Foo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D61" w:rsidRDefault="00D85D61" w:rsidP="00AD2BEA">
      <w:pPr>
        <w:spacing w:after="0" w:line="240" w:lineRule="auto"/>
      </w:pPr>
      <w:r>
        <w:separator/>
      </w:r>
    </w:p>
  </w:footnote>
  <w:footnote w:type="continuationSeparator" w:id="0">
    <w:p w:rsidR="00D85D61" w:rsidRDefault="00D85D61" w:rsidP="00AD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61" w:rsidRPr="00843A01" w:rsidRDefault="00D85D61" w:rsidP="001213B4">
    <w:pPr>
      <w:pStyle w:val="Header"/>
      <w:jc w:val="right"/>
      <w:rPr>
        <w:rFonts w:ascii="Times New Roman" w:hAnsi="Times New Roman"/>
        <w:b/>
        <w:sz w:val="28"/>
        <w:szCs w:val="28"/>
      </w:rPr>
    </w:pPr>
    <w:r w:rsidRPr="00843A01">
      <w:rPr>
        <w:rFonts w:ascii="Times New Roman" w:hAnsi="Times New Roman"/>
        <w:b/>
        <w:sz w:val="28"/>
        <w:szCs w:val="28"/>
      </w:rPr>
      <w:t>4.1.9.5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6203E"/>
    <w:multiLevelType w:val="hybridMultilevel"/>
    <w:tmpl w:val="463A9596"/>
    <w:lvl w:ilvl="0" w:tplc="3940BE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7F174F"/>
    <w:multiLevelType w:val="hybridMultilevel"/>
    <w:tmpl w:val="E5546618"/>
    <w:lvl w:ilvl="0" w:tplc="3940BE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1A6468"/>
    <w:multiLevelType w:val="hybridMultilevel"/>
    <w:tmpl w:val="5B72B052"/>
    <w:lvl w:ilvl="0" w:tplc="0F9E831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BEA"/>
    <w:rsid w:val="00020EC0"/>
    <w:rsid w:val="0005696A"/>
    <w:rsid w:val="00081C8A"/>
    <w:rsid w:val="000D1F4B"/>
    <w:rsid w:val="001213B4"/>
    <w:rsid w:val="00162278"/>
    <w:rsid w:val="001F5571"/>
    <w:rsid w:val="0024569F"/>
    <w:rsid w:val="002532C7"/>
    <w:rsid w:val="00297AC6"/>
    <w:rsid w:val="002C064D"/>
    <w:rsid w:val="002D5A39"/>
    <w:rsid w:val="0031026C"/>
    <w:rsid w:val="00333857"/>
    <w:rsid w:val="00335E12"/>
    <w:rsid w:val="00396ADB"/>
    <w:rsid w:val="00401D00"/>
    <w:rsid w:val="00551EC7"/>
    <w:rsid w:val="005B7F5B"/>
    <w:rsid w:val="005F5F5E"/>
    <w:rsid w:val="00600FE1"/>
    <w:rsid w:val="00691D60"/>
    <w:rsid w:val="006B6099"/>
    <w:rsid w:val="007116A0"/>
    <w:rsid w:val="00772DF1"/>
    <w:rsid w:val="00843A01"/>
    <w:rsid w:val="008C654C"/>
    <w:rsid w:val="009A11F5"/>
    <w:rsid w:val="009B769E"/>
    <w:rsid w:val="009C1220"/>
    <w:rsid w:val="009C46D9"/>
    <w:rsid w:val="009D091E"/>
    <w:rsid w:val="00AD2BEA"/>
    <w:rsid w:val="00B05CE2"/>
    <w:rsid w:val="00C13C2B"/>
    <w:rsid w:val="00D8406E"/>
    <w:rsid w:val="00D85D61"/>
    <w:rsid w:val="00DF59AF"/>
    <w:rsid w:val="00E749AF"/>
    <w:rsid w:val="00E92D78"/>
    <w:rsid w:val="00EF14A6"/>
    <w:rsid w:val="00F402F7"/>
    <w:rsid w:val="00F4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C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D2BEA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2B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2BEA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2BE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D2BEA"/>
    <w:rPr>
      <w:rFonts w:ascii="Cambria" w:hAnsi="Cambria" w:cs="Times New Roman"/>
      <w:b/>
      <w:bCs/>
      <w:i/>
      <w:iCs/>
      <w:color w:val="4F81BD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D2BEA"/>
    <w:rPr>
      <w:rFonts w:ascii="Cambria" w:hAnsi="Cambria" w:cs="Times New Roman"/>
      <w:i/>
      <w:iCs/>
      <w:color w:val="243F60"/>
    </w:rPr>
  </w:style>
  <w:style w:type="paragraph" w:customStyle="1" w:styleId="Odrazkatesna">
    <w:name w:val="Odrazka tesna"/>
    <w:basedOn w:val="Normal"/>
    <w:uiPriority w:val="99"/>
    <w:rsid w:val="00AD2BEA"/>
    <w:pPr>
      <w:tabs>
        <w:tab w:val="num" w:pos="720"/>
      </w:tabs>
      <w:spacing w:after="0" w:line="240" w:lineRule="auto"/>
      <w:ind w:left="720" w:hanging="720"/>
      <w:jc w:val="both"/>
    </w:pPr>
    <w:rPr>
      <w:rFonts w:ascii="Times New Roman" w:hAnsi="Times New Roman"/>
      <w:kern w:val="16"/>
      <w:sz w:val="24"/>
      <w:szCs w:val="20"/>
    </w:rPr>
  </w:style>
  <w:style w:type="paragraph" w:styleId="ListParagraph">
    <w:name w:val="List Paragraph"/>
    <w:basedOn w:val="Normal"/>
    <w:uiPriority w:val="99"/>
    <w:qFormat/>
    <w:rsid w:val="00AD2BE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A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2B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D2BE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7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2D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3</Pages>
  <Words>599</Words>
  <Characters>3536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EU-Skola</cp:lastModifiedBy>
  <cp:revision>16</cp:revision>
  <dcterms:created xsi:type="dcterms:W3CDTF">2012-09-05T16:23:00Z</dcterms:created>
  <dcterms:modified xsi:type="dcterms:W3CDTF">2013-08-19T15:59:00Z</dcterms:modified>
</cp:coreProperties>
</file>